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11658600</wp:posOffset>
            </wp:positionH>
            <wp:positionV relativeFrom="topMargin">
              <wp:posOffset>12255500</wp:posOffset>
            </wp:positionV>
            <wp:extent cx="393700" cy="457200"/>
            <wp:effectExtent l="0" t="0" r="635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第六单元　碳和碳的氧化物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课题1　金刚石、石墨和C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vertAlign w:val="subscript"/>
          <w14:textFill>
            <w14:solidFill>
              <w14:schemeClr w14:val="tx1"/>
            </w14:solidFill>
          </w14:textFill>
        </w:rPr>
        <w:t>60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第1课时　碳的单质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教学目标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】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通过对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金刚石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石墨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的性质和主要用途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的学习，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知道同一种元素也可以组成不同的物质。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.通过对金刚石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石墨中碳原子排列方式及空间结构的分析,知道物质的结构、性质和用途之间的相互关系。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.通过活性炭吸附作用的实验探究,让学生知道对比实验是研究问题的常用方法。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教学重难点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】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教学重点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金刚石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石墨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物理性质和用途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教学难点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：从结构的角度分析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金刚石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石墨物理性质存在差异的原因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教学过程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】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导入新课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]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铅笔伴你从小到大,你一定不陌生。你们也许还见过名贵的钻石,但你知道它们其实是“一家人”吗?化学世界就是这么神奇!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618105" cy="898525"/>
            <wp:effectExtent l="0" t="0" r="10795" b="15875"/>
            <wp:docPr id="124" name="18ZKHG18.EPS" descr="id:214748850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18ZKHG18.EPS" descr="id:2147488500;FounderCE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default" w:ascii="宋体" w:hAnsi="宋体" w:eastAsia="宋体" w:cs="宋体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活动一 知道金刚石和石墨的性质和用途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.金刚石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[提出问题]通过前面的学习,我们知道不同的元素可以组成不同的物质,如氧气是由氧元素组成的,氢气是由氢元素组成的,那么,同种元素可以组成不同的物质吗?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[归纳总结]同种元素可以组成不同的物质,如氧气和臭氧(O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vertAlign w:val="subscript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)都是由氧元素组成的,红磷和白磷都是由磷元素组成的。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[过渡]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金刚石和石墨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是庞大的碳家族成员,其均是由碳元素组成的单质。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[投影展示]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427730" cy="922655"/>
            <wp:effectExtent l="0" t="0" r="1270" b="10795"/>
            <wp:docPr id="125" name="18ZKHG19.EPS" descr="id:214748850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18ZKHG19.EPS" descr="id:2147488507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773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[归纳总结]纯净的金刚石是无色透明、正八面体形状的固体。金刚石是天然存在的最硬的物质,故其可用来裁玻璃、切割大理石、加工坚硬的金属等。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.石墨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[过渡]金刚石对光有折射和散射作用,但是同由碳元素组成的石墨,和金刚石相比外表要暗淡许多。阅读教材第107页石墨的相关内容,归纳出石墨的相关性质。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[归纳总结]石墨是一种深灰色的有金属光泽而不透明的细鳞片状固体,质软,有滑腻感。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活动二</w:t>
      </w: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探究物质的结构、性质和用途之间的关系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[提出问题]金刚石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石墨都是由碳元素组成的单质,但它们的物理性质却存在很大的差异,这是为什么呢?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[投影展示]金刚石和石墨的微观结构模型。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255520" cy="1179830"/>
            <wp:effectExtent l="0" t="0" r="11430" b="1270"/>
            <wp:docPr id="128" name="18ZKHG22.EPS" descr="id:214748854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18ZKHG22.EPS" descr="id:2147488544;FounderCES"/>
                    <pic:cNvPicPr>
                      <a:picLocks noChangeAspect="1"/>
                    </pic:cNvPicPr>
                  </pic:nvPicPr>
                  <pic:blipFill>
                    <a:blip r:embed="rId7"/>
                    <a:srcRect r="30922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[归纳总结]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金刚石和石墨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的物理性质存在很大差异的原因是碳原子的排列方式不同。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[讨论交流]结合金刚石、石墨、木炭、活性炭及C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vertAlign w:val="subscript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的性质和用途,讨论物质的性质与用途之间的关系。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[归纳总结]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物质的结构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59080" cy="288925"/>
            <wp:effectExtent l="0" t="0" r="7620" b="15875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性质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259080" cy="288925"/>
            <wp:effectExtent l="0" t="0" r="7620" b="15875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8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用途。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[提出问题]生活中常接触到木炭、活性炭、焦炭、炭黑,这些物质的主要成分也是碳单质,它们的结构与石墨类似,它们都具有哪些主要性质呢?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[演示实验]实验6-1,在盛有半瓶水的小锥形瓶里,加入一滴红墨水,使水略显红色。投入几块烘烤过的木炭(或活性炭),轻轻振荡锥形瓶,观察现象。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[归纳总结]</w:t>
      </w:r>
    </w:p>
    <w:tbl>
      <w:tblPr>
        <w:tblStyle w:val="5"/>
        <w:tblW w:w="5822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5138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</w:tblPrEx>
        <w:trPr>
          <w:jc w:val="center"/>
        </w:trPr>
        <w:tc>
          <w:tcPr>
            <w:tcW w:w="6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871"/>
                <w:tab w:val="left" w:pos="3407"/>
                <w:tab w:val="left" w:pos="4949"/>
                <w:tab w:val="left" w:pos="65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现象</w:t>
            </w:r>
          </w:p>
        </w:tc>
        <w:tc>
          <w:tcPr>
            <w:tcW w:w="5138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871"/>
                <w:tab w:val="left" w:pos="3407"/>
                <w:tab w:val="left" w:pos="4949"/>
                <w:tab w:val="left" w:pos="65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液体颜色由红色逐渐变浅,最终褪为无色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871"/>
                <w:tab w:val="left" w:pos="3407"/>
                <w:tab w:val="left" w:pos="4949"/>
                <w:tab w:val="left" w:pos="65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分析</w:t>
            </w:r>
          </w:p>
        </w:tc>
        <w:tc>
          <w:tcPr>
            <w:tcW w:w="5138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871"/>
                <w:tab w:val="left" w:pos="3407"/>
                <w:tab w:val="left" w:pos="4949"/>
                <w:tab w:val="left" w:pos="659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木炭(或活性炭)具有吸附性,吸附了水中的色素,色素减少,导致水的颜色逐渐变浅直至无色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[讨论交流]物质的性质决定用途,根据木炭(或活性炭)具有很强吸附性这一性质,你能推测出木炭(或活性炭)有哪些用途吗?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[归纳总结]木炭可用来吸附食品或工业产品里的色素,也可以吸附有异味的物质。活性炭的吸附作用比木炭强,主要用途如下:①作防毒面具里的滤毒罐;②冰箱的除味剂;③制糖工业的脱色剂。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[演示]将一根2B铅笔的铅笔芯和导线连接在一起,接上电池和灯泡,接通电源后,观察灯泡是否发亮。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[提出问题]结合物理学中的相关知识,想一想灯泡为什么会发亮?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[归纳总结]石墨具有良好的导电性。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[讨论交流]石墨具有良好的导电性,在生产、生活中用途很广。列举出生活中利用石墨导电性的一些实例。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活动三</w:t>
      </w: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了解碳单质的研究进展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[过渡]随着科技的发展,新形态的碳单质逐渐被人们发现,其中发现较早并已在研究中取得重要进展的是C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vertAlign w:val="subscript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[归纳总结]每个C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vertAlign w:val="subscript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分子由60个碳原子构成,形似足球,又被称为足球烯。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vertAlign w:val="baseli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mbria Math" w:hAnsi="Cambria Math" w:eastAsia="NEU-BZ-S9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[自主学习]阅读教材第108页“3.C</w:t>
      </w:r>
      <w:r>
        <w:rPr>
          <w:rFonts w:hint="eastAsia" w:ascii="Cambria Math" w:hAnsi="Cambria Math" w:eastAsia="NEU-BZ-S92"/>
          <w:color w:val="000000" w:themeColor="text1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Cambria Math" w:hAnsi="Cambria Math" w:eastAsia="NEU-BZ-S9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”，了解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vertAlign w:val="subscript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vertAlign w:val="baseline"/>
          <w:lang w:eastAsia="zh-CN"/>
          <w14:textFill>
            <w14:solidFill>
              <w14:schemeClr w14:val="tx1"/>
            </w14:solidFill>
          </w14:textFill>
        </w:rPr>
        <w:t>的构成和用途。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jc w:val="both"/>
        <w:textAlignment w:val="auto"/>
        <w:rPr>
          <w:rFonts w:hint="eastAsia" w:ascii="Cambria Math" w:hAnsi="Cambria Math" w:eastAsia="NEU-BZ-S9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mbria Math" w:hAnsi="Cambria Math" w:eastAsia="NEU-BZ-S9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[知识拓展]观看视频，了解碳单质的研究进展。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jc w:val="both"/>
        <w:textAlignment w:val="auto"/>
        <w:rPr>
          <w:rFonts w:hint="eastAsia" w:ascii="Cambria Math" w:hAnsi="Cambria Math" w:eastAsia="NEU-BZ-S9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mbria Math" w:hAnsi="Cambria Math" w:eastAsia="NEU-BZ-S9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1.碳纳米管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20" w:firstLineChars="200"/>
        <w:jc w:val="left"/>
        <w:textAlignment w:val="auto"/>
        <w:rPr>
          <w:rFonts w:hint="default" w:ascii="Cambria Math" w:hAnsi="Cambria Math" w:eastAsia="NEU-BZ-S9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mbria Math" w:hAnsi="Cambria Math" w:eastAsia="NEU-BZ-S9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2.石墨烯的用途展望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hint="eastAsia" w:ascii="Times New Roman" w:hAnsi="Times New Roman" w:eastAsia="楷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Cambria Math" w:hAnsi="Cambria Math" w:eastAsia="NEU-BZ-S9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宋体" w:hAnsi="宋体" w:eastAsia="宋体" w:cs="宋体"/>
          <w:color w:val="000000" w:themeColor="text1"/>
          <w:sz w:val="21"/>
          <w:szCs w:val="15"/>
          <w14:textFill>
            <w14:solidFill>
              <w14:schemeClr w14:val="tx1"/>
            </w14:solidFill>
          </w14:textFill>
        </w:rPr>
        <w:t>板书设计</w:t>
      </w:r>
      <w:r>
        <w:rPr>
          <w:rFonts w:hint="eastAsia" w:ascii="Cambria Math" w:hAnsi="Cambria Math" w:eastAsia="NEU-BZ-S9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】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ascii="Times New Roman" w:hAnsi="Times New Roman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第六单元　碳和碳的氧化物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ascii="Times New Roman" w:hAnsi="Times New Roman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课题</w:t>
      </w:r>
      <w:r>
        <w:rPr>
          <w:rFonts w:ascii="Times New Roman" w:hAnsi="Times New Roman" w:eastAsia="宋体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　金刚石、石墨和</w:t>
      </w:r>
      <w:r>
        <w:rPr>
          <w:rFonts w:ascii="Times New Roman" w:hAnsi="Times New Roman" w:eastAsia="宋体"/>
          <w:color w:val="000000" w:themeColor="text1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宋体"/>
          <w:color w:val="000000" w:themeColor="text1"/>
          <w:vertAlign w:val="subscript"/>
          <w14:textFill>
            <w14:solidFill>
              <w14:schemeClr w14:val="tx1"/>
            </w14:solidFill>
          </w14:textFill>
        </w:rPr>
        <w:t>60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left" w:pos="659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center"/>
        <w:textAlignment w:val="auto"/>
        <w:rPr>
          <w:rFonts w:ascii="Times New Roman" w:hAnsi="Times New Roman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ascii="Times New Roman" w:hAnsi="Times New Roman" w:eastAsia="宋体"/>
          <w:color w:val="000000" w:themeColor="text1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课时　碳的单质</w:t>
      </w:r>
    </w:p>
    <w:p>
      <w:pPr>
        <w:keepNext w:val="0"/>
        <w:keepLines w:val="0"/>
        <w:pageBreakBefore w:val="0"/>
        <w:widowControl/>
        <w:tabs>
          <w:tab w:val="left" w:pos="1871"/>
          <w:tab w:val="left" w:pos="3407"/>
          <w:tab w:val="left" w:pos="4949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rFonts w:hint="eastAsia" w:ascii="Times New Roman" w:hAnsi="Times New Roman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碳的单质</w:t>
      </w:r>
      <m:oMath>
        <m:d>
          <m:dPr>
            <m:begChr m:val="{"/>
            <m:endChr m:val=""/>
            <m:ctrlPr>
              <w:rPr>
                <w:rFonts w:ascii="Cambria Math" w:hAnsi="Cambria Math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left"/>
                    </m:mcPr>
                  </m:mc>
                </m:mcs>
                <m:plcHide m:val="1"/>
                <m:ctrlPr>
                  <w:rPr>
                    <w:rFonts w:ascii="Cambria Math" w:hAnsi="Cambria Math" w:eastAsia="宋体"/>
                    <w:color w:val="000000" w:themeColor="text1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mPr>
              <m:mr>
                <m:e>
                  <m:r>
                    <m:rPr>
                      <m:nor/>
                      <m:sty m:val="p"/>
                    </m:rPr>
                    <w:rPr>
                      <w:rFonts w:ascii="Times New Roman" w:hAnsi="宋体" w:eastAsia="宋体"/>
                      <w:b w:val="0"/>
                      <w:i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m:t>金刚石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plcHide m:val="1"/>
                          <m:ctrlPr>
                            <w:rPr>
                              <w:rFonts w:ascii="Cambria Math" w:hAnsi="Cambria Math" w:eastAsia="宋体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hAnsi="宋体" w:eastAsia="宋体"/>
                                <w:b w:val="0"/>
                                <w:i w:val="0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结构:正八面体形状的固体</m:t>
                            </m:r>
                            <m:ctrlPr>
                              <w:rPr>
                                <w:rFonts w:ascii="Cambria Math" w:hAnsi="Cambria Math" w:eastAsia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</m:mr>
                        <m:mr>
                          <m:e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hAnsi="宋体" w:eastAsia="宋体"/>
                                <w:b w:val="0"/>
                                <w:i w:val="0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性质:无色透明、硬度大</m:t>
                            </m:r>
                            <m:ctrlPr>
                              <w:rPr>
                                <w:rFonts w:ascii="Cambria Math" w:hAnsi="Cambria Math" w:eastAsia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right"/>
                                    </m:mcPr>
                                  </m:mc>
                                </m:mcs>
                                <m:plcHide m:val="1"/>
                                <m:ctrlPr>
                                  <w:rPr>
                                    <w:rFonts w:ascii="Cambria Math" w:hAnsi="Cambria Math" w:eastAsia="宋体"/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m:rPr>
                                      <m:nor/>
                                      <m:sty m:val="p"/>
                                    </m:rPr>
                                    <w:rPr>
                                      <w:rFonts w:ascii="Times New Roman" w:hAnsi="宋体" w:eastAsia="宋体"/>
                                      <w:b w:val="0"/>
                                      <w:i w:val="0"/>
                                      <w:color w:val="000000" w:themeColor="text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m:t>用途:做装饰品、裁玻璃、切割大理石、</m:t>
                                  </m:r>
                                  <m:ctrlPr>
                                    <w:rPr>
                                      <w:rFonts w:ascii="Cambria Math" w:hAnsi="Cambria Math" w:eastAsia="宋体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m:ctrlPr>
                                </m:e>
                              </m:mr>
                              <m:mr>
                                <m:e>
                                  <m:r>
                                    <m:rPr>
                                      <m:nor/>
                                      <m:sty m:val="p"/>
                                    </m:rPr>
                                    <w:rPr>
                                      <w:rFonts w:ascii="Times New Roman" w:hAnsi="宋体" w:eastAsia="宋体"/>
                                      <w:b w:val="0"/>
                                      <w:i w:val="0"/>
                                      <w:color w:val="000000" w:themeColor="text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m:t>做钻头等</m:t>
                                  </m:r>
                                  <m:ctrlPr>
                                    <w:rPr>
                                      <w:rFonts w:ascii="Cambria Math" w:hAnsi="Cambria Math" w:eastAsia="宋体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m:ctrlPr>
                                </m:e>
                              </m:mr>
                            </m:m>
                            <m:ctrlPr>
                              <w:rPr>
                                <w:rFonts w:ascii="Cambria Math" w:hAnsi="Cambria Math" w:eastAsia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</m:mr>
                      </m:m>
                      <m:ctrlPr>
                        <w:rPr>
                          <w:rFonts w:ascii="Cambria Math" w:hAnsi="Cambria Math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e>
                  </m:d>
                  <m:ctrlPr>
                    <w:rPr>
                      <w:rFonts w:ascii="Cambria Math" w:hAnsi="Cambria Math" w:eastAsia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</m:mr>
              <m:mr>
                <m:e>
                  <m:r>
                    <m:rPr>
                      <m:nor/>
                      <m:sty m:val="p"/>
                    </m:rPr>
                    <w:rPr>
                      <w:rFonts w:ascii="Times New Roman" w:hAnsi="宋体" w:eastAsia="宋体"/>
                      <w:b w:val="0"/>
                      <w:i w:val="0"/>
                      <w:color w:val="000000" w:themeColor="text1"/>
                      <w:szCs w:val="21"/>
                      <w14:textFill>
                        <w14:solidFill>
                          <w14:schemeClr w14:val="tx1"/>
                        </w14:solidFill>
                      </w14:textFill>
                    </w:rPr>
                    <m:t>石墨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plcHide m:val="1"/>
                          <m:ctrlPr>
                            <w:rPr>
                              <w:rFonts w:ascii="Cambria Math" w:hAnsi="Cambria Math" w:eastAsia="宋体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hAnsi="宋体" w:eastAsia="宋体"/>
                                <w:b w:val="0"/>
                                <w:i w:val="0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结构:细磷片状固体</m:t>
                            </m:r>
                            <m:ctrlPr>
                              <w:rPr>
                                <w:rFonts w:ascii="Cambria Math" w:hAnsi="Cambria Math" w:eastAsia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right"/>
                                    </m:mcPr>
                                  </m:mc>
                                </m:mcs>
                                <m:plcHide m:val="1"/>
                                <m:ctrlPr>
                                  <w:rPr>
                                    <w:rFonts w:ascii="Cambria Math" w:hAnsi="Cambria Math" w:eastAsia="宋体"/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m:rPr>
                                      <m:nor/>
                                      <m:sty m:val="p"/>
                                    </m:rPr>
                                    <w:rPr>
                                      <w:rFonts w:ascii="Times New Roman" w:hAnsi="宋体" w:eastAsia="宋体"/>
                                      <w:b w:val="0"/>
                                      <w:i w:val="0"/>
                                      <w:color w:val="000000" w:themeColor="text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m:t>性质:深灰色、不透明、有金属光泽、质软、</m:t>
                                  </m:r>
                                  <m:ctrlPr>
                                    <w:rPr>
                                      <w:rFonts w:ascii="Cambria Math" w:hAnsi="Cambria Math" w:eastAsia="宋体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m:ctrlPr>
                                </m:e>
                              </m:mr>
                              <m:mr>
                                <m:e>
                                  <m:r>
                                    <m:rPr>
                                      <m:nor/>
                                      <m:sty m:val="p"/>
                                    </m:rPr>
                                    <w:rPr>
                                      <w:rFonts w:ascii="Times New Roman" w:hAnsi="宋体" w:eastAsia="宋体"/>
                                      <w:b w:val="0"/>
                                      <w:i w:val="0"/>
                                      <w:color w:val="000000" w:themeColor="text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m:t>有滑腻感、具有优良的导电性能等</m:t>
                                  </m:r>
                                  <m:ctrlPr>
                                    <w:rPr>
                                      <w:rFonts w:ascii="Cambria Math" w:hAnsi="Cambria Math" w:eastAsia="宋体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m:ctrlPr>
                                </m:e>
                              </m:mr>
                            </m:m>
                            <m:ctrlPr>
                              <w:rPr>
                                <w:rFonts w:ascii="Cambria Math" w:hAnsi="Cambria Math" w:eastAsia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</m:mr>
                        <m:m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1"/>
                                      <m:mcJc m:val="right"/>
                                    </m:mcPr>
                                  </m:mc>
                                </m:mcs>
                                <m:plcHide m:val="1"/>
                                <m:ctrlPr>
                                  <w:rPr>
                                    <w:rFonts w:ascii="Cambria Math" w:hAnsi="Cambria Math" w:eastAsia="宋体"/>
                                    <w:color w:val="000000" w:themeColor="text1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m:rPr>
                                      <m:nor/>
                                      <m:sty m:val="p"/>
                                    </m:rPr>
                                    <w:rPr>
                                      <w:rFonts w:ascii="Times New Roman" w:hAnsi="宋体" w:eastAsia="宋体"/>
                                      <w:b w:val="0"/>
                                      <w:i w:val="0"/>
                                      <w:color w:val="000000" w:themeColor="text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m:t>用途:做铅笔芯、石墨电极、润滑剂等</m:t>
                                  </m:r>
                                  <m:ctrlPr>
                                    <w:rPr>
                                      <w:rFonts w:ascii="Cambria Math" w:hAnsi="Cambria Math" w:eastAsia="宋体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m:ctrlPr>
                                </m:e>
                              </m:mr>
                              <m:mr>
                                <m:e>
                                  <m:r>
                                    <m:rPr>
                                      <m:nor/>
                                      <m:sty m:val="p"/>
                                    </m:rPr>
                                    <w:rPr>
                                      <w:rFonts w:ascii="Times New Roman" w:hAnsi="宋体" w:eastAsia="宋体"/>
                                      <w:b w:val="0"/>
                                      <w:i w:val="0"/>
                                      <w:color w:val="000000" w:themeColor="text1"/>
                                      <w:szCs w:val="2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m:t>活性炭、木炭具有吸附性</m:t>
                                  </m:r>
                                  <m:ctrlPr>
                                    <w:rPr>
                                      <w:rFonts w:ascii="Cambria Math" w:hAnsi="Cambria Math" w:eastAsia="宋体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m:ctrlPr>
                                </m:e>
                              </m:mr>
                            </m:m>
                            <m:ctrlPr>
                              <w:rPr>
                                <w:rFonts w:ascii="Cambria Math" w:hAnsi="Cambria Math" w:eastAsia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</m:mr>
                      </m:m>
                      <m:ctrlPr>
                        <w:rPr>
                          <w:rFonts w:ascii="Cambria Math" w:hAnsi="Cambria Math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e>
                  </m:d>
                  <m:ctrlPr>
                    <w:rPr>
                      <w:rFonts w:ascii="Cambria Math" w:hAnsi="Cambria Math" w:eastAsia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m:t>C</m:t>
                      </m:r>
                      <m:ctrlPr>
                        <w:rPr>
                          <w:rFonts w:ascii="Cambria Math" w:hAnsi="Cambria Math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eastAsia="宋体"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m:t>60</m:t>
                      </m:r>
                      <m:ctrlPr>
                        <w:rPr>
                          <w:rFonts w:ascii="Cambria Math" w:hAnsi="Cambria Math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sub>
                  </m:sSub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plcHide m:val="1"/>
                          <m:ctrlPr>
                            <w:rPr>
                              <w:rFonts w:ascii="Cambria Math" w:hAnsi="Cambria Math" w:eastAsia="宋体"/>
                              <w:color w:val="000000" w:themeColor="text1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hAnsi="宋体" w:eastAsia="宋体"/>
                                <w:b w:val="0"/>
                                <w:i w:val="0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结构:每个分子由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eastAsia="宋体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60</m:t>
                            </m:r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hAnsi="宋体" w:eastAsia="宋体"/>
                                <w:b w:val="0"/>
                                <w:i w:val="0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个碳原子构成,形似足球</m:t>
                            </m:r>
                            <m:ctrlPr>
                              <w:rPr>
                                <w:rFonts w:ascii="Cambria Math" w:hAnsi="Cambria Math" w:eastAsia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</m:mr>
                        <m:mr>
                          <m:e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hAnsi="宋体" w:eastAsia="宋体"/>
                                <w:b w:val="0"/>
                                <w:i w:val="0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用途:广泛应用于超导、材料、医学及生物等领域</m:t>
                            </m:r>
                            <m:ctrlPr>
                              <w:rPr>
                                <w:rFonts w:ascii="Cambria Math" w:hAnsi="Cambria Math" w:eastAsia="宋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</m:mr>
                      </m:m>
                      <m:ctrlPr>
                        <w:rPr>
                          <w:rFonts w:ascii="Cambria Math" w:hAnsi="Cambria Math" w:eastAsia="宋体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m:ctrlPr>
                    </m:e>
                  </m:d>
                  <m:ctrlPr>
                    <w:rPr>
                      <w:rFonts w:ascii="Cambria Math" w:hAnsi="Cambria Math" w:eastAsia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m:ctrlPr>
                </m:e>
              </m:mr>
            </m:m>
            <m:ctrlPr>
              <w:rPr>
                <w:rFonts w:ascii="Cambria Math" w:hAnsi="Cambria Math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m:ctrlPr>
          </m:e>
        </m:d>
      </m:oMath>
      <w:r>
        <w:rPr>
          <w:rFonts w:hint="eastAsia" w:ascii="Cambria Math" w:hAnsi="Cambria Math" w:eastAsia="宋体"/>
          <w:i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EU-BZ-S92">
    <w:altName w:val="宋体"/>
    <w:panose1 w:val="00000000000000000000"/>
    <w:charset w:val="86"/>
    <w:family w:val="auto"/>
    <w:pitch w:val="default"/>
    <w:sig w:usb0="00000000" w:usb1="00000000" w:usb2="05000016" w:usb3="00000000" w:csb0="0004000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NEU-BZ-S9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C8380C"/>
    <w:rsid w:val="05EE3364"/>
    <w:rsid w:val="0ADC5FD3"/>
    <w:rsid w:val="0C035429"/>
    <w:rsid w:val="17F521C7"/>
    <w:rsid w:val="1A112C30"/>
    <w:rsid w:val="1BAD7D99"/>
    <w:rsid w:val="1CEB08A5"/>
    <w:rsid w:val="1D855FC4"/>
    <w:rsid w:val="1ED34B55"/>
    <w:rsid w:val="21686ACA"/>
    <w:rsid w:val="218D081B"/>
    <w:rsid w:val="2212089C"/>
    <w:rsid w:val="27E856C3"/>
    <w:rsid w:val="28516A9A"/>
    <w:rsid w:val="2B241931"/>
    <w:rsid w:val="31060FDF"/>
    <w:rsid w:val="3B7B4560"/>
    <w:rsid w:val="3FCF4C1B"/>
    <w:rsid w:val="41A87720"/>
    <w:rsid w:val="470A1693"/>
    <w:rsid w:val="4AF20E03"/>
    <w:rsid w:val="516C5F58"/>
    <w:rsid w:val="53D3073F"/>
    <w:rsid w:val="5A690189"/>
    <w:rsid w:val="7BE70A29"/>
    <w:rsid w:val="7CC838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="NEU-BZ-S92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EU-BZ-S92" w:hAnsi="NEU-BZ-S92" w:eastAsia="方正书宋_GBK" w:cstheme="minorBidi"/>
      <w:color w:val="00000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Lines="0" w:beforeAutospacing="0" w:after="10" w:afterLines="0" w:afterAutospacing="0" w:line="240" w:lineRule="auto"/>
      <w:ind w:firstLine="0" w:firstLineChars="0"/>
      <w:jc w:val="left"/>
      <w:outlineLvl w:val="0"/>
    </w:pPr>
    <w:rPr>
      <w:rFonts w:eastAsia="宋体"/>
      <w:b/>
      <w:kern w:val="44"/>
      <w:sz w:val="28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="10" w:afterLines="0" w:afterAutospacing="0" w:line="240" w:lineRule="auto"/>
      <w:ind w:firstLine="0" w:firstLineChars="0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21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qFormat/>
    <w:uiPriority w:val="0"/>
    <w:rPr>
      <w:rFonts w:ascii="Arial" w:hAnsi="Arial" w:eastAsia="宋体" w:cs="Times New Roman"/>
      <w:b/>
      <w:sz w:val="21"/>
    </w:rPr>
  </w:style>
  <w:style w:type="character" w:customStyle="1" w:styleId="8">
    <w:name w:val="标题 1 Char"/>
    <w:link w:val="2"/>
    <w:qFormat/>
    <w:uiPriority w:val="0"/>
    <w:rPr>
      <w:rFonts w:ascii="Calibri" w:hAnsi="Calibri" w:eastAsia="宋体" w:cs="Times New Roman"/>
      <w:b/>
      <w:kern w:val="44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2020-10-23T09:06:00Z</dcterms:created>
  <dc:creator>张浩</dc:creator>
  <cp:lastModifiedBy>张浩</cp:lastModifiedBy>
  <dcterms:modified xsi:type="dcterms:W3CDTF">2020-10-25T07:53:24Z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